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BF" w:rsidRPr="00B108BF" w:rsidRDefault="00B108BF" w:rsidP="00B108BF">
      <w:pPr>
        <w:spacing w:after="0" w:line="240" w:lineRule="auto"/>
        <w:rPr>
          <w:rFonts w:eastAsia="Times New Roman"/>
          <w:color w:val="auto"/>
          <w:lang w:eastAsia="en-IN"/>
        </w:rPr>
      </w:pPr>
      <w:r w:rsidRPr="00B108BF">
        <w:rPr>
          <w:rFonts w:ascii="Arial" w:eastAsia="Times New Roman" w:hAnsi="Arial" w:cs="Arial"/>
          <w:color w:val="222222"/>
          <w:shd w:val="clear" w:color="auto" w:fill="FFFFFF"/>
          <w:lang w:eastAsia="en-IN"/>
        </w:rPr>
        <w:t>Notice* </w:t>
      </w: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  <w:r w:rsidRPr="00B108BF">
        <w:rPr>
          <w:rFonts w:ascii="Arial" w:eastAsia="Times New Roman" w:hAnsi="Arial" w:cs="Arial"/>
          <w:color w:val="222222"/>
          <w:lang w:eastAsia="en-IN"/>
        </w:rPr>
        <w:t> *(Form and Document Verification)* </w:t>
      </w: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  <w:r w:rsidRPr="00B108BF">
        <w:rPr>
          <w:rFonts w:ascii="Arial" w:eastAsia="Times New Roman" w:hAnsi="Arial" w:cs="Arial"/>
          <w:color w:val="222222"/>
          <w:lang w:eastAsia="en-IN"/>
        </w:rPr>
        <w:t>Candidates who have applied for Centralized MBA Admission to University of Jammu (Session 2022) with MAT/CAT Percentile 25 and above are directed to come to The Business School, University of Jammu for Form Verification along with the following documents:-</w:t>
      </w: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  <w:r w:rsidRPr="00B108BF">
        <w:rPr>
          <w:rFonts w:ascii="Arial" w:eastAsia="Times New Roman" w:hAnsi="Arial" w:cs="Arial"/>
          <w:color w:val="222222"/>
          <w:lang w:eastAsia="en-IN"/>
        </w:rPr>
        <w:t>1) Downloaded MBA Application form, </w:t>
      </w: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  <w:r w:rsidRPr="00B108BF">
        <w:rPr>
          <w:rFonts w:ascii="Arial" w:eastAsia="Times New Roman" w:hAnsi="Arial" w:cs="Arial"/>
          <w:color w:val="222222"/>
          <w:lang w:eastAsia="en-IN"/>
        </w:rPr>
        <w:t>2) MAT/CAT Score Card, </w:t>
      </w: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  <w:r w:rsidRPr="00B108BF">
        <w:rPr>
          <w:rFonts w:ascii="Arial" w:eastAsia="Times New Roman" w:hAnsi="Arial" w:cs="Arial"/>
          <w:color w:val="222222"/>
          <w:lang w:eastAsia="en-IN"/>
        </w:rPr>
        <w:t>3) Marks Sheet of 10th and 12th Class</w:t>
      </w: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  <w:r w:rsidRPr="00B108BF">
        <w:rPr>
          <w:rFonts w:ascii="Arial" w:eastAsia="Times New Roman" w:hAnsi="Arial" w:cs="Arial"/>
          <w:color w:val="222222"/>
          <w:lang w:eastAsia="en-IN"/>
        </w:rPr>
        <w:t>4) Marksheet of Graduation (all Semesters for appearing candidates)</w:t>
      </w: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  <w:r w:rsidRPr="00B108BF">
        <w:rPr>
          <w:rFonts w:ascii="Arial" w:eastAsia="Times New Roman" w:hAnsi="Arial" w:cs="Arial"/>
          <w:color w:val="222222"/>
          <w:lang w:eastAsia="en-IN"/>
        </w:rPr>
        <w:t>5) Bonafide Certificate from the college/ institution (for appearing candidates)</w:t>
      </w: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  <w:r w:rsidRPr="00B108BF">
        <w:rPr>
          <w:rFonts w:ascii="Arial" w:eastAsia="Times New Roman" w:hAnsi="Arial" w:cs="Arial"/>
          <w:color w:val="222222"/>
          <w:lang w:eastAsia="en-IN"/>
        </w:rPr>
        <w:t>6) Category Certificate (if any) </w:t>
      </w: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  <w:r w:rsidRPr="00B108BF">
        <w:rPr>
          <w:rFonts w:ascii="Arial" w:eastAsia="Times New Roman" w:hAnsi="Arial" w:cs="Arial"/>
          <w:color w:val="222222"/>
          <w:lang w:eastAsia="en-IN"/>
        </w:rPr>
        <w:t>7) Domicile Certificate for Candidates claiming admission under any 'Reserved Category'.</w:t>
      </w: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  <w:r w:rsidRPr="00B108BF">
        <w:rPr>
          <w:rFonts w:ascii="Arial" w:eastAsia="Times New Roman" w:hAnsi="Arial" w:cs="Arial"/>
          <w:color w:val="222222"/>
          <w:lang w:eastAsia="en-IN"/>
        </w:rPr>
        <w:t># </w:t>
      </w: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  <w:r w:rsidRPr="00B108BF">
        <w:rPr>
          <w:rFonts w:ascii="Arial" w:eastAsia="Times New Roman" w:hAnsi="Arial" w:cs="Arial"/>
          <w:color w:val="222222"/>
          <w:lang w:eastAsia="en-IN"/>
        </w:rPr>
        <w:t>1. Bring both original and xerox copies of certificates.</w:t>
      </w: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  <w:r w:rsidRPr="00B108BF">
        <w:rPr>
          <w:rFonts w:ascii="Arial" w:eastAsia="Times New Roman" w:hAnsi="Arial" w:cs="Arial"/>
          <w:color w:val="222222"/>
          <w:lang w:eastAsia="en-IN"/>
        </w:rPr>
        <w:t>2. Form verification shall start from June 2, 2022 during office hours (1100 to 1600 Hours).</w:t>
      </w: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</w:p>
    <w:p w:rsidR="00B108BF" w:rsidRPr="00B108BF" w:rsidRDefault="00B108BF" w:rsidP="00B10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  <w:r w:rsidRPr="00B108BF">
        <w:rPr>
          <w:rFonts w:ascii="Arial" w:eastAsia="Times New Roman" w:hAnsi="Arial" w:cs="Arial"/>
          <w:color w:val="222222"/>
          <w:lang w:eastAsia="en-IN"/>
        </w:rPr>
        <w:t>3. The Admission cum Selection Process ( comprising of Group Discussion and Personal Interview) is scheduled post May MAT Result, tentatively on Tuesday, June 7, 2022.</w:t>
      </w:r>
    </w:p>
    <w:p w:rsidR="006F43CD" w:rsidRDefault="006F43CD"/>
    <w:sectPr w:rsidR="006F43CD" w:rsidSect="006F4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08BF"/>
    <w:rsid w:val="006F43CD"/>
    <w:rsid w:val="00937F93"/>
    <w:rsid w:val="00A82316"/>
    <w:rsid w:val="00B108BF"/>
    <w:rsid w:val="00EE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HP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2022-06-01T09:10:00Z</dcterms:created>
  <dcterms:modified xsi:type="dcterms:W3CDTF">2022-06-01T09:11:00Z</dcterms:modified>
</cp:coreProperties>
</file>